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937A8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563100">
        <w:rPr>
          <w:rFonts w:ascii="Times New Roman" w:hAnsi="Times New Roman" w:cs="Times New Roman"/>
          <w:b/>
          <w:sz w:val="24"/>
          <w:szCs w:val="24"/>
        </w:rPr>
        <w:t>7М</w:t>
      </w:r>
      <w:r w:rsidRPr="00ED1E58">
        <w:rPr>
          <w:rFonts w:ascii="Times New Roman" w:hAnsi="Times New Roman" w:cs="Times New Roman"/>
          <w:b/>
          <w:sz w:val="24"/>
          <w:szCs w:val="24"/>
        </w:rPr>
        <w:t>0</w:t>
      </w:r>
      <w:r w:rsidR="00563100">
        <w:rPr>
          <w:rFonts w:ascii="Times New Roman" w:hAnsi="Times New Roman" w:cs="Times New Roman"/>
          <w:b/>
          <w:sz w:val="24"/>
          <w:szCs w:val="24"/>
        </w:rPr>
        <w:t>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563100">
        <w:rPr>
          <w:rFonts w:ascii="Times New Roman" w:hAnsi="Times New Roman" w:cs="Times New Roman"/>
          <w:b/>
          <w:sz w:val="24"/>
          <w:szCs w:val="24"/>
        </w:rPr>
        <w:t>криминалистическая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Pr="00937A8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563100"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криминалистическ</w:t>
      </w:r>
      <w:r w:rsidR="007C0A2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7C0A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C33F0B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33F0B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C33F0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C33F0B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Pr="00C77894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FCF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E7416A" w:rsidRPr="008729DC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EE3FCF"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6A" w:rsidRPr="00C366DE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D1E58">
        <w:rPr>
          <w:rFonts w:ascii="Times New Roman" w:hAnsi="Times New Roman" w:cs="Times New Roman"/>
          <w:sz w:val="24"/>
          <w:szCs w:val="24"/>
        </w:rPr>
        <w:t>опросы</w:t>
      </w:r>
      <w:r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тветы проверяются автоматически с помощью ключей правильного ответа. 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D1E58">
        <w:rPr>
          <w:rFonts w:ascii="Times New Roman" w:hAnsi="Times New Roman" w:cs="Times New Roman"/>
          <w:sz w:val="24"/>
          <w:szCs w:val="24"/>
        </w:rPr>
        <w:t xml:space="preserve">. Результаты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6A" w:rsidRPr="00C366DE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E7416A" w:rsidRPr="004D2227" w:rsidTr="00D33285">
        <w:tc>
          <w:tcPr>
            <w:tcW w:w="2271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A94F55" w:rsidRDefault="003C3D2D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416A" w:rsidRPr="00757DEC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 Классификации по Б.И. Шевченко, Г.Л. Грановскому. Система методов трасологии: всеобщий метод познания, общенаучные методы, специальные методы. Проблемы совершенствования методов исследования на основе достижений науки и техники. Технико-криминалистический комплекс методов и средств, применяемых в трасологической экспертизе. Методы обнаружения и фиксации следов. Средства микроскопического анализа и микрофотосъемки следов. Методы и средства профилирования следов. Методы сравнительного исследования следов. Использование количественных характеристик трасологических объектов в информационно-поисковых системах. Основные принципы создания автоматизированной информационно-поисковой системы для трасологической экспертизы. Возможности использования ЭВМ для автоматизации процесса трасологической экспертизы.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BC10B0" w:rsidRPr="00BC10B0" w:rsidRDefault="00BC10B0" w:rsidP="00BC10B0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объективных результатов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выводов.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выводов.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BC10B0" w:rsidRPr="00BC10B0" w:rsidRDefault="00BC10B0" w:rsidP="00BC10B0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BC10B0" w:rsidRPr="00BC10B0" w:rsidRDefault="00BC10B0" w:rsidP="00BC10B0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значение экспертизы следов зубов. Вопросы, решаемые экспертизой следов зубов. Зубной аппарат человека как следообразующий объект. 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экспертизы следов зубов. Методические особенности решения диагностических экспертных задач по следам зубов.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BC10B0" w:rsidRPr="00BC10B0" w:rsidRDefault="00BC10B0" w:rsidP="00BC10B0">
      <w:pPr>
        <w:tabs>
          <w:tab w:val="left" w:pos="2140"/>
          <w:tab w:val="left" w:pos="3400"/>
          <w:tab w:val="left" w:pos="4820"/>
          <w:tab w:val="left" w:pos="7040"/>
          <w:tab w:val="left" w:pos="7900"/>
          <w:tab w:val="left" w:pos="88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получения динамических экспериментальных следов.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сравнительного исследования. Использование инструментальных методов сравнительного исследования. Современные методы профилирования следов орудий взлома. Особенности экспертной оценки результатов сравнительного исследования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микротрасологических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в экспертизе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времени, необходимого для резания преграды и о наличии профессиональных навыков у лица, производившего разрез.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цилиндровых, с шифрующими устройствами. 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идентификационного исследования пломб с целью установления пломбировочных устройств.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монолитное, комплектное, составное. Расчленение и отделение части от целого. Идентификационные признаки (общие и частные).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Возможности применения дендрохронологического метода. Микрочастицы как объекты установления целого по частям и возможности их использования для розыска преступников.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оформление результатов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признаки беговой дорожки протектора шины. Их значимость, устойчивость, факторы, влияющие на качество отображения признаков шин в следах.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идентификации транспортных средств по следам шин.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подготовки и проведения экспертного эксперимента.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шин по следам на одежде потерпевших.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диагностических экспертных исследований в транспортной трасологии. Вопросы диагностического характера, разрешаемые транспортно-трасологической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экспертизой. Подготовка материалов на экспертизу. Методика диагностических исследований транспортных средств по следам контактного взаимодействия деталей.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E7416A" w:rsidRPr="00757DEC" w:rsidRDefault="00E7416A" w:rsidP="00E7416A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E7416A" w:rsidRPr="00757DEC" w:rsidRDefault="00E7416A" w:rsidP="00E7416A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E7416A" w:rsidRPr="00757DEC" w:rsidRDefault="00E7416A" w:rsidP="00E7416A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9336EEB2"/>
    <w:lvl w:ilvl="0" w:tplc="E2B84E36">
      <w:start w:val="1"/>
      <w:numFmt w:val="bullet"/>
      <w:lvlText w:val="и"/>
      <w:lvlJc w:val="left"/>
    </w:lvl>
    <w:lvl w:ilvl="1" w:tplc="D96CAC96">
      <w:numFmt w:val="decimal"/>
      <w:lvlText w:val=""/>
      <w:lvlJc w:val="left"/>
    </w:lvl>
    <w:lvl w:ilvl="2" w:tplc="7D360116">
      <w:numFmt w:val="decimal"/>
      <w:lvlText w:val=""/>
      <w:lvlJc w:val="left"/>
    </w:lvl>
    <w:lvl w:ilvl="3" w:tplc="FD544056">
      <w:numFmt w:val="decimal"/>
      <w:lvlText w:val=""/>
      <w:lvlJc w:val="left"/>
    </w:lvl>
    <w:lvl w:ilvl="4" w:tplc="8A78AC4C">
      <w:numFmt w:val="decimal"/>
      <w:lvlText w:val=""/>
      <w:lvlJc w:val="left"/>
    </w:lvl>
    <w:lvl w:ilvl="5" w:tplc="53F08068">
      <w:numFmt w:val="decimal"/>
      <w:lvlText w:val=""/>
      <w:lvlJc w:val="left"/>
    </w:lvl>
    <w:lvl w:ilvl="6" w:tplc="9DCABA2A">
      <w:numFmt w:val="decimal"/>
      <w:lvlText w:val=""/>
      <w:lvlJc w:val="left"/>
    </w:lvl>
    <w:lvl w:ilvl="7" w:tplc="524A7784">
      <w:numFmt w:val="decimal"/>
      <w:lvlText w:val=""/>
      <w:lvlJc w:val="left"/>
    </w:lvl>
    <w:lvl w:ilvl="8" w:tplc="8986851C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50A80C2"/>
    <w:lvl w:ilvl="0" w:tplc="17940116">
      <w:start w:val="1"/>
      <w:numFmt w:val="bullet"/>
      <w:lvlText w:val="и"/>
      <w:lvlJc w:val="left"/>
    </w:lvl>
    <w:lvl w:ilvl="1" w:tplc="E03CDAEC">
      <w:numFmt w:val="decimal"/>
      <w:lvlText w:val=""/>
      <w:lvlJc w:val="left"/>
    </w:lvl>
    <w:lvl w:ilvl="2" w:tplc="141252F6">
      <w:numFmt w:val="decimal"/>
      <w:lvlText w:val=""/>
      <w:lvlJc w:val="left"/>
    </w:lvl>
    <w:lvl w:ilvl="3" w:tplc="3476FABE">
      <w:numFmt w:val="decimal"/>
      <w:lvlText w:val=""/>
      <w:lvlJc w:val="left"/>
    </w:lvl>
    <w:lvl w:ilvl="4" w:tplc="DA22D092">
      <w:numFmt w:val="decimal"/>
      <w:lvlText w:val=""/>
      <w:lvlJc w:val="left"/>
    </w:lvl>
    <w:lvl w:ilvl="5" w:tplc="EDC8B660">
      <w:numFmt w:val="decimal"/>
      <w:lvlText w:val=""/>
      <w:lvlJc w:val="left"/>
    </w:lvl>
    <w:lvl w:ilvl="6" w:tplc="3774DE76">
      <w:numFmt w:val="decimal"/>
      <w:lvlText w:val=""/>
      <w:lvlJc w:val="left"/>
    </w:lvl>
    <w:lvl w:ilvl="7" w:tplc="F87E9A98">
      <w:numFmt w:val="decimal"/>
      <w:lvlText w:val=""/>
      <w:lvlJc w:val="left"/>
    </w:lvl>
    <w:lvl w:ilvl="8" w:tplc="27A2F4B0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2A2C5900"/>
    <w:lvl w:ilvl="0" w:tplc="BA389CB8">
      <w:start w:val="1"/>
      <w:numFmt w:val="bullet"/>
      <w:lvlText w:val="и"/>
      <w:lvlJc w:val="left"/>
    </w:lvl>
    <w:lvl w:ilvl="1" w:tplc="DD3A98C0">
      <w:numFmt w:val="decimal"/>
      <w:lvlText w:val=""/>
      <w:lvlJc w:val="left"/>
    </w:lvl>
    <w:lvl w:ilvl="2" w:tplc="8DF80F2C">
      <w:numFmt w:val="decimal"/>
      <w:lvlText w:val=""/>
      <w:lvlJc w:val="left"/>
    </w:lvl>
    <w:lvl w:ilvl="3" w:tplc="6F56B49E">
      <w:numFmt w:val="decimal"/>
      <w:lvlText w:val=""/>
      <w:lvlJc w:val="left"/>
    </w:lvl>
    <w:lvl w:ilvl="4" w:tplc="884C6914">
      <w:numFmt w:val="decimal"/>
      <w:lvlText w:val=""/>
      <w:lvlJc w:val="left"/>
    </w:lvl>
    <w:lvl w:ilvl="5" w:tplc="C46882F0">
      <w:numFmt w:val="decimal"/>
      <w:lvlText w:val=""/>
      <w:lvlJc w:val="left"/>
    </w:lvl>
    <w:lvl w:ilvl="6" w:tplc="B27CD31A">
      <w:numFmt w:val="decimal"/>
      <w:lvlText w:val=""/>
      <w:lvlJc w:val="left"/>
    </w:lvl>
    <w:lvl w:ilvl="7" w:tplc="4C34B5A8">
      <w:numFmt w:val="decimal"/>
      <w:lvlText w:val=""/>
      <w:lvlJc w:val="left"/>
    </w:lvl>
    <w:lvl w:ilvl="8" w:tplc="5F3E38A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2D"/>
    <w:rsid w:val="003C3D2D"/>
    <w:rsid w:val="00507AB6"/>
    <w:rsid w:val="00563100"/>
    <w:rsid w:val="007C0A21"/>
    <w:rsid w:val="00BC10B0"/>
    <w:rsid w:val="00C33F0B"/>
    <w:rsid w:val="00D4322D"/>
    <w:rsid w:val="00E7416A"/>
    <w:rsid w:val="00E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D9AF"/>
  <w15:chartTrackingRefBased/>
  <w15:docId w15:val="{E37BF99A-97AD-4EA8-AD2C-A03110E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7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3816</Words>
  <Characters>21752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9</cp:revision>
  <dcterms:created xsi:type="dcterms:W3CDTF">2020-12-03T11:38:00Z</dcterms:created>
  <dcterms:modified xsi:type="dcterms:W3CDTF">2020-12-04T00:50:00Z</dcterms:modified>
</cp:coreProperties>
</file>